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6745E" w14:textId="77777777" w:rsidR="00860543" w:rsidRDefault="00860543">
      <w:pPr>
        <w:rPr>
          <w:b/>
        </w:rPr>
      </w:pPr>
      <w:r>
        <w:rPr>
          <w:b/>
        </w:rPr>
        <w:t>______________________________________________________________________________________</w:t>
      </w:r>
    </w:p>
    <w:p w14:paraId="5F5B2106" w14:textId="77777777" w:rsidR="00860543" w:rsidRDefault="00860543">
      <w:pPr>
        <w:pStyle w:val="Heading2"/>
      </w:pPr>
    </w:p>
    <w:p w14:paraId="460ECC14" w14:textId="77777777" w:rsidR="00860543" w:rsidRDefault="00860543">
      <w:pPr>
        <w:pStyle w:val="Heading2"/>
      </w:pPr>
      <w:r>
        <w:t>AMA Outreach Program</w:t>
      </w:r>
    </w:p>
    <w:p w14:paraId="40B8007E" w14:textId="77777777" w:rsidR="00860543" w:rsidRDefault="00860543">
      <w:pPr>
        <w:numPr>
          <w:ilvl w:val="0"/>
          <w:numId w:val="2"/>
        </w:numPr>
        <w:rPr>
          <w:sz w:val="24"/>
        </w:rPr>
      </w:pPr>
      <w:r>
        <w:rPr>
          <w:sz w:val="24"/>
        </w:rPr>
        <w:t>Like recruiting for TMA, it’s important to get a head start.</w:t>
      </w:r>
    </w:p>
    <w:p w14:paraId="6DF7CAD2" w14:textId="77777777" w:rsidR="00860543" w:rsidRDefault="00860543">
      <w:pPr>
        <w:numPr>
          <w:ilvl w:val="0"/>
          <w:numId w:val="2"/>
        </w:numPr>
        <w:rPr>
          <w:sz w:val="24"/>
        </w:rPr>
      </w:pPr>
      <w:r>
        <w:rPr>
          <w:sz w:val="24"/>
        </w:rPr>
        <w:t>Over the summer, consider obtaining the home addresses of incoming students for the fall semester and send a personalized recruitment letter.</w:t>
      </w:r>
    </w:p>
    <w:p w14:paraId="562CCD74" w14:textId="77777777" w:rsidR="00860543" w:rsidRDefault="00860543">
      <w:pPr>
        <w:numPr>
          <w:ilvl w:val="0"/>
          <w:numId w:val="2"/>
        </w:numPr>
        <w:rPr>
          <w:sz w:val="24"/>
        </w:rPr>
      </w:pPr>
      <w:r>
        <w:rPr>
          <w:sz w:val="24"/>
        </w:rPr>
        <w:t>AMA orientation recruitment occurs simultaneously with TMA recruitment.</w:t>
      </w:r>
    </w:p>
    <w:p w14:paraId="110AC4EB" w14:textId="3244CA8C" w:rsidR="00B42370" w:rsidRDefault="00860543" w:rsidP="00B42370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Students who join AMA </w:t>
      </w:r>
      <w:r w:rsidR="00051106">
        <w:rPr>
          <w:sz w:val="24"/>
        </w:rPr>
        <w:t xml:space="preserve">for a 4-year membership </w:t>
      </w:r>
      <w:r>
        <w:rPr>
          <w:sz w:val="24"/>
        </w:rPr>
        <w:t xml:space="preserve">will receive </w:t>
      </w:r>
      <w:r w:rsidR="00051106">
        <w:rPr>
          <w:sz w:val="24"/>
        </w:rPr>
        <w:t xml:space="preserve">their choice of an </w:t>
      </w:r>
      <w:r>
        <w:rPr>
          <w:sz w:val="24"/>
        </w:rPr>
        <w:t>incentive</w:t>
      </w:r>
      <w:r w:rsidR="00051106">
        <w:rPr>
          <w:sz w:val="24"/>
        </w:rPr>
        <w:t xml:space="preserve"> gift</w:t>
      </w:r>
      <w:r>
        <w:rPr>
          <w:sz w:val="24"/>
        </w:rPr>
        <w:t>.</w:t>
      </w:r>
    </w:p>
    <w:p w14:paraId="141B26D1" w14:textId="351F4B95" w:rsidR="00B42370" w:rsidRPr="00B42370" w:rsidRDefault="00B42370" w:rsidP="0062413F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>This is typically where students obtain their copy of First Aid</w:t>
      </w:r>
    </w:p>
    <w:p w14:paraId="228406B3" w14:textId="2BD539FE" w:rsidR="00860543" w:rsidRPr="00B42370" w:rsidRDefault="00860543" w:rsidP="00B42370">
      <w:pPr>
        <w:numPr>
          <w:ilvl w:val="0"/>
          <w:numId w:val="2"/>
        </w:numPr>
        <w:rPr>
          <w:sz w:val="24"/>
        </w:rPr>
      </w:pPr>
      <w:r w:rsidRPr="00B42370">
        <w:rPr>
          <w:sz w:val="24"/>
        </w:rPr>
        <w:t>Other recruitment ideas chapters may consider are a summer welcome letter; mid-semester lecture series; member/nonmember e-mail list serve; brochures and applications in school mailboxes; flyers;</w:t>
      </w:r>
      <w:r w:rsidR="00B42370">
        <w:rPr>
          <w:sz w:val="24"/>
        </w:rPr>
        <w:t xml:space="preserve"> marketing through social media;</w:t>
      </w:r>
      <w:r w:rsidRPr="00B42370">
        <w:rPr>
          <w:sz w:val="24"/>
        </w:rPr>
        <w:t xml:space="preserve"> informational luncheons</w:t>
      </w:r>
      <w:r w:rsidR="00B42370">
        <w:rPr>
          <w:sz w:val="24"/>
        </w:rPr>
        <w:t>; “open bar” coffee hours, or even yoga classes</w:t>
      </w:r>
      <w:r w:rsidRPr="00B42370">
        <w:rPr>
          <w:sz w:val="24"/>
        </w:rPr>
        <w:t>.</w:t>
      </w:r>
      <w:r w:rsidR="00B42370">
        <w:rPr>
          <w:sz w:val="24"/>
        </w:rPr>
        <w:t xml:space="preserve"> You can be creative when thinking about what events would work at your school.</w:t>
      </w:r>
    </w:p>
    <w:p w14:paraId="3E01D6AC" w14:textId="2E1E82DE" w:rsidR="00860543" w:rsidRDefault="00860543">
      <w:pPr>
        <w:numPr>
          <w:ilvl w:val="0"/>
          <w:numId w:val="2"/>
        </w:numPr>
        <w:rPr>
          <w:sz w:val="24"/>
        </w:rPr>
      </w:pPr>
      <w:r>
        <w:rPr>
          <w:sz w:val="24"/>
        </w:rPr>
        <w:t>The TMA application serves as a dual application for AMA</w:t>
      </w:r>
      <w:r w:rsidR="00B42370">
        <w:rPr>
          <w:sz w:val="24"/>
        </w:rPr>
        <w:t xml:space="preserve"> and it’s often easiest to recruit for both organizations at once. </w:t>
      </w:r>
    </w:p>
    <w:p w14:paraId="67954F8F" w14:textId="638F3DF6" w:rsidR="00860543" w:rsidRDefault="00B42370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Allow students to pay AMA dues online when they make their account instead of accepting checks. </w:t>
      </w:r>
    </w:p>
    <w:p w14:paraId="41B93DC2" w14:textId="28622740" w:rsidR="00B42370" w:rsidRDefault="00B42370" w:rsidP="0062413F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4"/>
        </w:rPr>
      </w:pPr>
      <w:r>
        <w:rPr>
          <w:sz w:val="24"/>
        </w:rPr>
        <w:t xml:space="preserve">For some events, you can offer members perks like a meal or free yoga mat if they’ve already registered for the AMA and can show </w:t>
      </w:r>
      <w:proofErr w:type="gramStart"/>
      <w:r>
        <w:rPr>
          <w:sz w:val="24"/>
        </w:rPr>
        <w:t>you</w:t>
      </w:r>
      <w:proofErr w:type="gramEnd"/>
      <w:r>
        <w:rPr>
          <w:sz w:val="24"/>
        </w:rPr>
        <w:t xml:space="preserve"> their membership. </w:t>
      </w:r>
    </w:p>
    <w:p w14:paraId="661A214D" w14:textId="77777777" w:rsidR="00860543" w:rsidRDefault="00860543">
      <w:pPr>
        <w:numPr>
          <w:ilvl w:val="0"/>
          <w:numId w:val="2"/>
        </w:numPr>
        <w:rPr>
          <w:sz w:val="24"/>
        </w:rPr>
      </w:pPr>
      <w:r>
        <w:rPr>
          <w:sz w:val="24"/>
        </w:rPr>
        <w:t>A TMA recruitment representative or the MSS Coordinator can provide sample speeches, letters, and talking points.</w:t>
      </w:r>
    </w:p>
    <w:p w14:paraId="137C6696" w14:textId="77777777" w:rsidR="00860543" w:rsidRDefault="00860543">
      <w:pPr>
        <w:rPr>
          <w:sz w:val="24"/>
        </w:rPr>
      </w:pPr>
    </w:p>
    <w:p w14:paraId="26783347" w14:textId="77777777" w:rsidR="00860543" w:rsidRDefault="00860543">
      <w:pPr>
        <w:pStyle w:val="Heading3"/>
        <w:rPr>
          <w:sz w:val="24"/>
        </w:rPr>
      </w:pPr>
      <w:r>
        <w:rPr>
          <w:sz w:val="24"/>
        </w:rPr>
        <w:t>Outreach Program Rewards</w:t>
      </w:r>
    </w:p>
    <w:p w14:paraId="6C53F9C4" w14:textId="77777777" w:rsidR="00860543" w:rsidRDefault="00860543">
      <w:pPr>
        <w:numPr>
          <w:ilvl w:val="0"/>
          <w:numId w:val="3"/>
        </w:numPr>
        <w:rPr>
          <w:sz w:val="24"/>
        </w:rPr>
      </w:pPr>
      <w:r>
        <w:rPr>
          <w:sz w:val="24"/>
        </w:rPr>
        <w:t>Rewards for AMA recruitment include recognition for AMA-MSS chapters and recruiters and cash incentives for student chapters.</w:t>
      </w:r>
    </w:p>
    <w:p w14:paraId="6CA1BF46" w14:textId="77777777" w:rsidR="00860543" w:rsidRDefault="00860543">
      <w:pPr>
        <w:numPr>
          <w:ilvl w:val="0"/>
          <w:numId w:val="3"/>
        </w:numPr>
        <w:rPr>
          <w:sz w:val="24"/>
        </w:rPr>
      </w:pPr>
      <w:r>
        <w:rPr>
          <w:sz w:val="24"/>
        </w:rPr>
        <w:t>Chapter incentive awards are to be used for expenses incurred by student representatives at the Interim and Annual Meetings.</w:t>
      </w:r>
    </w:p>
    <w:p w14:paraId="1433D000" w14:textId="77777777" w:rsidR="00860543" w:rsidRDefault="00860543">
      <w:pPr>
        <w:numPr>
          <w:ilvl w:val="0"/>
          <w:numId w:val="3"/>
        </w:numPr>
        <w:rPr>
          <w:sz w:val="24"/>
        </w:rPr>
      </w:pPr>
      <w:r>
        <w:rPr>
          <w:sz w:val="24"/>
        </w:rPr>
        <w:t>Chapters receive incentive awards equal to a percentage of all membership dues collected. (To level the playing field, smaller classes receive higher percentages.)</w:t>
      </w:r>
    </w:p>
    <w:p w14:paraId="22BF5550" w14:textId="1C2566FB" w:rsidR="00860543" w:rsidRDefault="00860543">
      <w:pPr>
        <w:numPr>
          <w:ilvl w:val="0"/>
          <w:numId w:val="3"/>
        </w:numPr>
        <w:rPr>
          <w:sz w:val="24"/>
        </w:rPr>
      </w:pPr>
      <w:r>
        <w:rPr>
          <w:sz w:val="24"/>
        </w:rPr>
        <w:t>AMA must receive dues by October 2 to qualify for first round award check delivered in November/December.</w:t>
      </w:r>
      <w:r w:rsidR="00B42370">
        <w:rPr>
          <w:sz w:val="24"/>
        </w:rPr>
        <w:t xml:space="preserve"> This date may change yearly, so keep an eye on it.</w:t>
      </w:r>
    </w:p>
    <w:p w14:paraId="21389237" w14:textId="77777777" w:rsidR="00860543" w:rsidRDefault="00860543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Dues collected by February 1 will qualify for the </w:t>
      </w:r>
      <w:proofErr w:type="gramStart"/>
      <w:r>
        <w:rPr>
          <w:sz w:val="24"/>
        </w:rPr>
        <w:t>second round</w:t>
      </w:r>
      <w:proofErr w:type="gramEnd"/>
      <w:r>
        <w:rPr>
          <w:sz w:val="24"/>
        </w:rPr>
        <w:t xml:space="preserve"> rebate check sent in March.</w:t>
      </w:r>
    </w:p>
    <w:p w14:paraId="124E0BA5" w14:textId="0948F2DE" w:rsidR="00860543" w:rsidRDefault="00860543">
      <w:pPr>
        <w:numPr>
          <w:ilvl w:val="0"/>
          <w:numId w:val="4"/>
        </w:numPr>
        <w:rPr>
          <w:sz w:val="24"/>
        </w:rPr>
      </w:pPr>
      <w:r>
        <w:rPr>
          <w:sz w:val="24"/>
        </w:rPr>
        <w:t>The Chapter Recruitment Competition enables your chapter to win an additional $200 bonus</w:t>
      </w:r>
      <w:r w:rsidR="00B42370">
        <w:rPr>
          <w:sz w:val="24"/>
        </w:rPr>
        <w:t xml:space="preserve"> depending on your membership numbers.</w:t>
      </w:r>
    </w:p>
    <w:p w14:paraId="57216D3E" w14:textId="77777777" w:rsidR="00860543" w:rsidRDefault="00860543">
      <w:pPr>
        <w:numPr>
          <w:ilvl w:val="0"/>
          <w:numId w:val="4"/>
        </w:numPr>
        <w:rPr>
          <w:sz w:val="24"/>
        </w:rPr>
      </w:pPr>
      <w:r>
        <w:rPr>
          <w:sz w:val="24"/>
        </w:rPr>
        <w:t>Your chapter must enroll in the Chapter Recruitment Competition to be eligible. To enroll, contact the AMA MSS coordinator.</w:t>
      </w:r>
    </w:p>
    <w:p w14:paraId="23F938AF" w14:textId="77777777" w:rsidR="00860543" w:rsidRDefault="00860543">
      <w:pPr>
        <w:numPr>
          <w:ilvl w:val="0"/>
          <w:numId w:val="4"/>
        </w:numPr>
        <w:rPr>
          <w:b/>
          <w:sz w:val="24"/>
        </w:rPr>
      </w:pPr>
      <w:r>
        <w:rPr>
          <w:sz w:val="24"/>
        </w:rPr>
        <w:t xml:space="preserve">This competition is based on the number of new members from the first-year class recruited for </w:t>
      </w:r>
      <w:r>
        <w:rPr>
          <w:b/>
          <w:sz w:val="24"/>
        </w:rPr>
        <w:t>four-year multi-year membership.</w:t>
      </w:r>
    </w:p>
    <w:p w14:paraId="2B0063EC" w14:textId="77777777" w:rsidR="00860543" w:rsidRDefault="00860543">
      <w:pPr>
        <w:rPr>
          <w:b/>
          <w:sz w:val="24"/>
        </w:rPr>
      </w:pPr>
    </w:p>
    <w:p w14:paraId="4906201D" w14:textId="77777777" w:rsidR="00860543" w:rsidRDefault="00860543">
      <w:pPr>
        <w:pStyle w:val="Header"/>
        <w:tabs>
          <w:tab w:val="clear" w:pos="4320"/>
          <w:tab w:val="clear" w:pos="8640"/>
        </w:tabs>
        <w:rPr>
          <w:sz w:val="24"/>
        </w:rPr>
      </w:pPr>
    </w:p>
    <w:sectPr w:rsidR="00860543">
      <w:head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A9626" w14:textId="77777777" w:rsidR="007368F0" w:rsidRDefault="00051106">
      <w:r>
        <w:separator/>
      </w:r>
    </w:p>
  </w:endnote>
  <w:endnote w:type="continuationSeparator" w:id="0">
    <w:p w14:paraId="7D7FFE4D" w14:textId="77777777" w:rsidR="007368F0" w:rsidRDefault="0005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AC80A" w14:textId="77777777" w:rsidR="007368F0" w:rsidRDefault="00051106">
      <w:r>
        <w:separator/>
      </w:r>
    </w:p>
  </w:footnote>
  <w:footnote w:type="continuationSeparator" w:id="0">
    <w:p w14:paraId="624F8556" w14:textId="77777777" w:rsidR="007368F0" w:rsidRDefault="00051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32DA" w14:textId="77777777" w:rsidR="00860543" w:rsidRDefault="00860543">
    <w:pPr>
      <w:pStyle w:val="Header"/>
      <w:jc w:val="right"/>
      <w:rPr>
        <w:rFonts w:ascii="Tahoma" w:hAnsi="Tahoma" w:cs="Tahoma"/>
        <w:b/>
        <w:bCs/>
        <w:sz w:val="44"/>
      </w:rPr>
    </w:pPr>
    <w:r>
      <w:rPr>
        <w:rFonts w:ascii="Tahoma" w:hAnsi="Tahoma" w:cs="Tahoma"/>
        <w:b/>
        <w:bCs/>
        <w:sz w:val="44"/>
      </w:rPr>
      <w:t>AMA Outreach Program and Rewards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9D151D5"/>
    <w:multiLevelType w:val="multilevel"/>
    <w:tmpl w:val="75FE21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10216C1D"/>
    <w:multiLevelType w:val="hybridMultilevel"/>
    <w:tmpl w:val="AE706B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B7B7F"/>
    <w:multiLevelType w:val="singleLevel"/>
    <w:tmpl w:val="595A612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76B2965"/>
    <w:multiLevelType w:val="hybridMultilevel"/>
    <w:tmpl w:val="649A01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32612"/>
    <w:multiLevelType w:val="hybridMultilevel"/>
    <w:tmpl w:val="74A8E3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A0226"/>
    <w:multiLevelType w:val="hybridMultilevel"/>
    <w:tmpl w:val="49BE5C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42E6E"/>
    <w:multiLevelType w:val="singleLevel"/>
    <w:tmpl w:val="595A612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4DF60D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5494062D"/>
    <w:multiLevelType w:val="singleLevel"/>
    <w:tmpl w:val="595A612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F004AA5"/>
    <w:multiLevelType w:val="hybridMultilevel"/>
    <w:tmpl w:val="9F506C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22A59"/>
    <w:multiLevelType w:val="hybridMultilevel"/>
    <w:tmpl w:val="A3F0BB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1"/>
  </w:num>
  <w:num w:numId="7">
    <w:abstractNumId w:val="10"/>
  </w:num>
  <w:num w:numId="8">
    <w:abstractNumId w:val="2"/>
  </w:num>
  <w:num w:numId="9">
    <w:abstractNumId w:val="5"/>
  </w:num>
  <w:num w:numId="10">
    <w:abstractNumId w:val="1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33"/>
    <w:rsid w:val="00051106"/>
    <w:rsid w:val="0016550C"/>
    <w:rsid w:val="0062413F"/>
    <w:rsid w:val="007368F0"/>
    <w:rsid w:val="00860543"/>
    <w:rsid w:val="00B42370"/>
    <w:rsid w:val="00C85733"/>
    <w:rsid w:val="00D2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6954C4"/>
  <w15:chartTrackingRefBased/>
  <w15:docId w15:val="{70D9A7D4-BCAB-4A54-A88A-BB44CF76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 w:cs="Tahoma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ahoma" w:hAnsi="Tahoma" w:cs="Tahoma"/>
      <w:b/>
      <w:bCs/>
      <w:sz w:val="24"/>
    </w:rPr>
  </w:style>
  <w:style w:type="paragraph" w:styleId="Revision">
    <w:name w:val="Revision"/>
    <w:hidden/>
    <w:uiPriority w:val="99"/>
    <w:semiHidden/>
    <w:rsid w:val="00B42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9F1063C3F974895CDF36FA68AB181" ma:contentTypeVersion="13" ma:contentTypeDescription="Create a new document." ma:contentTypeScope="" ma:versionID="bd628c5d6027dba9f9e6bb9519b037e2">
  <xsd:schema xmlns:xsd="http://www.w3.org/2001/XMLSchema" xmlns:xs="http://www.w3.org/2001/XMLSchema" xmlns:p="http://schemas.microsoft.com/office/2006/metadata/properties" xmlns:ns2="85bbc8af-3519-41f0-ab5b-ffcff580f467" xmlns:ns3="1a57e811-4506-4808-9bee-71bc2cda5b09" targetNamespace="http://schemas.microsoft.com/office/2006/metadata/properties" ma:root="true" ma:fieldsID="3c3127f269e4f45cddb23939c2aca8af" ns2:_="" ns3:_="">
    <xsd:import namespace="85bbc8af-3519-41f0-ab5b-ffcff580f467"/>
    <xsd:import namespace="1a57e811-4506-4808-9bee-71bc2cda5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bc8af-3519-41f0-ab5b-ffcff580f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7e811-4506-4808-9bee-71bc2cda5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161B28-29F1-475F-9E60-5807FD157F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3BFF78-E407-497D-A6F6-D82935E50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bc8af-3519-41f0-ab5b-ffcff580f467"/>
    <ds:schemaRef ds:uri="1a57e811-4506-4808-9bee-71bc2cda5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93CF40-8DE6-4463-B832-18BB1CAE32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385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</vt:lpstr>
    </vt:vector>
  </TitlesOfParts>
  <Company>Texas Medical Association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</dc:title>
  <dc:subject/>
  <dc:creator>TMA</dc:creator>
  <cp:keywords/>
  <dc:description/>
  <cp:lastModifiedBy>Karen Kollar</cp:lastModifiedBy>
  <cp:revision>4</cp:revision>
  <cp:lastPrinted>2003-01-06T22:39:00Z</cp:lastPrinted>
  <dcterms:created xsi:type="dcterms:W3CDTF">2021-01-20T17:09:00Z</dcterms:created>
  <dcterms:modified xsi:type="dcterms:W3CDTF">2022-01-20T22:57:00Z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0x0101009729F1063C3F974895CDF36FA68AB181</vt:lpwstr>
  </property>
</Properties>
</file>